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254"/>
        <w:gridCol w:w="211"/>
        <w:gridCol w:w="669"/>
        <w:gridCol w:w="283"/>
        <w:gridCol w:w="284"/>
        <w:gridCol w:w="708"/>
        <w:gridCol w:w="284"/>
        <w:gridCol w:w="567"/>
        <w:gridCol w:w="567"/>
        <w:gridCol w:w="1134"/>
        <w:gridCol w:w="64"/>
        <w:gridCol w:w="78"/>
        <w:gridCol w:w="425"/>
        <w:gridCol w:w="597"/>
        <w:gridCol w:w="679"/>
        <w:gridCol w:w="281"/>
        <w:gridCol w:w="960"/>
      </w:tblGrid>
      <w:tr w14:paraId="340A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2992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8"/>
                <w:szCs w:val="28"/>
              </w:rPr>
              <w:t>客户技术咨询表</w:t>
            </w:r>
          </w:p>
        </w:tc>
      </w:tr>
      <w:tr w14:paraId="5394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1E1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客户信息</w:t>
            </w:r>
          </w:p>
        </w:tc>
      </w:tr>
      <w:tr w14:paraId="4B92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09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41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D3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20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67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CA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82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383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33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41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3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EE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3F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03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E0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B6F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19C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B2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BF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A3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0A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63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59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B8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C0C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3154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需求类型</w:t>
            </w:r>
          </w:p>
        </w:tc>
        <w:tc>
          <w:tcPr>
            <w:tcW w:w="832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82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下拉菜单可选项，咨询服务，测试服务，售后服务</w:t>
            </w:r>
          </w:p>
        </w:tc>
      </w:tr>
      <w:tr w14:paraId="43C4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F5FB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需求说明</w:t>
            </w:r>
          </w:p>
        </w:tc>
        <w:tc>
          <w:tcPr>
            <w:tcW w:w="8329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C7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A3B54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A55CF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8F3A9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6F17E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42F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6F1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料液信息</w:t>
            </w:r>
          </w:p>
        </w:tc>
      </w:tr>
      <w:tr w14:paraId="6A52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9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料液名称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36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B8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温度情况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5F3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8E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p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H值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7B2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60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粘度(厘泊/温度）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15AC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1663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3F70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悬浮物SS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mg/L)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45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197485</wp:posOffset>
                  </wp:positionV>
                  <wp:extent cx="3524885" cy="1880235"/>
                  <wp:effectExtent l="0" t="0" r="18415" b="0"/>
                  <wp:wrapNone/>
                  <wp:docPr id="3" name="图片 3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85" cy="188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15B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可溶性固形物含量（%）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95A8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ED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总固含量（%）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1BC3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3E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密度/温度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DF19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FDAA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6B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是否含有有机溶剂？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1C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01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是否含有氧化剂及含量？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BA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B4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是否可长途运输保存？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7ED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46ED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处理物料量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(</w:t>
            </w:r>
            <w:r>
              <w:rPr>
                <w:rFonts w:hint="eastAsia"/>
                <w:lang w:val="en-US" w:eastAsia="zh-CN"/>
              </w:rPr>
              <w:t>m³/d)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7B28E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030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D2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料液成份：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D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E12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6D99">
            <w:pPr>
              <w:widowControl/>
              <w:ind w:firstLine="440" w:firstLineChars="200"/>
              <w:jc w:val="left"/>
              <w:rPr>
                <w:rFonts w:ascii="等线" w:hAnsi="等线" w:eastAsia="等线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7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料液中需保留的产品成分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料液中需去除的成分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2D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保留去除皆可的成分</w:t>
            </w:r>
          </w:p>
        </w:tc>
      </w:tr>
      <w:tr w14:paraId="6364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9F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组分名称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A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F4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5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7C70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980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相对分子量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44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0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FB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02A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EE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含量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03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B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8A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A92D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8A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是否含热敏性或活性营养成份</w:t>
            </w:r>
          </w:p>
        </w:tc>
        <w:tc>
          <w:tcPr>
            <w:tcW w:w="3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E6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AD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4BE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1B9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B0F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B0F0"/>
                <w:kern w:val="0"/>
                <w:sz w:val="22"/>
              </w:rPr>
              <w:t>膜技术的处理工艺要求</w:t>
            </w:r>
          </w:p>
        </w:tc>
      </w:tr>
      <w:tr w14:paraId="26A5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67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采用膜分离技术的处理目的？                 A.澄清、除杂（菌体、蛋白等）                        B.分离、纯化、精制                          C.脱色、脱盐、浓缩                        D.其他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76F6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A42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44E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总体工艺流程</w:t>
            </w:r>
          </w:p>
        </w:tc>
        <w:tc>
          <w:tcPr>
            <w:tcW w:w="7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30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076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0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DB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设备运行温度范围</w:t>
            </w:r>
          </w:p>
        </w:tc>
        <w:tc>
          <w:tcPr>
            <w:tcW w:w="2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39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D8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运行PH范围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21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4E3F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52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上段采取何种处理方式 ？                       1.若连续式，则供料速度？                     2.若间歇式，则批次供料量？批次时间及频率？</w:t>
            </w:r>
          </w:p>
        </w:tc>
        <w:tc>
          <w:tcPr>
            <w:tcW w:w="2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71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701040</wp:posOffset>
                  </wp:positionV>
                  <wp:extent cx="3524885" cy="1880235"/>
                  <wp:effectExtent l="0" t="0" r="18415" b="0"/>
                  <wp:wrapNone/>
                  <wp:docPr id="4" name="图片 4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85" cy="188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4E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下段采取何种处理方式 ？                       1.若连续式，则需料速度？                     2.若间歇式，则批次需料量？批次时间及频率？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A1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6F1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B78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现有的处理工艺及存在的问题？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8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563C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DD3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是否进行过相关膜分离实验及效果？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1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5EE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6BF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以哪些指标考察分离效果及主要指标检测方法？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D0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393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6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69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其他需要说明的内容</w:t>
            </w:r>
          </w:p>
        </w:tc>
        <w:tc>
          <w:tcPr>
            <w:tcW w:w="69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4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DB4A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0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4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以上信息将被认为是真实可参考的</w:t>
            </w:r>
          </w:p>
        </w:tc>
      </w:tr>
    </w:tbl>
    <w:p w14:paraId="55EDFC2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TIwZTc2MzllNzY2Mjc0ZWQ1MDM3YzIyOGE3ZDQifQ=="/>
  </w:docVars>
  <w:rsids>
    <w:rsidRoot w:val="00C22E89"/>
    <w:rsid w:val="00451C86"/>
    <w:rsid w:val="005A66D3"/>
    <w:rsid w:val="005C2852"/>
    <w:rsid w:val="008B302F"/>
    <w:rsid w:val="008F7AFC"/>
    <w:rsid w:val="00A8205F"/>
    <w:rsid w:val="00AB5AC8"/>
    <w:rsid w:val="00BA1BAD"/>
    <w:rsid w:val="00C22E89"/>
    <w:rsid w:val="00D7076B"/>
    <w:rsid w:val="00FA5B53"/>
    <w:rsid w:val="04812F47"/>
    <w:rsid w:val="0C2C3A5B"/>
    <w:rsid w:val="17457E73"/>
    <w:rsid w:val="2B7C1625"/>
    <w:rsid w:val="33B32DE4"/>
    <w:rsid w:val="4BB33442"/>
    <w:rsid w:val="50040F81"/>
    <w:rsid w:val="5E604ECB"/>
    <w:rsid w:val="6F08590C"/>
    <w:rsid w:val="72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9FC5-F4CF-408E-B674-BF2679552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454</Words>
  <Characters>476</Characters>
  <Lines>5</Lines>
  <Paragraphs>1</Paragraphs>
  <TotalTime>28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2022-05-13T08:27:00Z</dcterms:created>
  <dc:creator>Administrator</dc:creator>
  <cp:lastModifiedBy>WPS_1502808531</cp:lastModifiedBy>
  <dcterms:modified xsi:type="dcterms:W3CDTF">2025-09-01T02:10:13Z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F8AB72E968E54BF29CA8633CECCE21E7_13</vt:lpwstr>
  </property>
  <property fmtid="{D5CDD505-2E9C-101B-9397-08002B2CF9AE}" pid="4" name="KSOTemplateDocerSaveRecord">
    <vt:lpwstr>eyJoZGlkIjoiYmI1OGViOTUzNjI4ZjljNzdhOTc3ZWNhODQxNzA5OTgiLCJ1c2VySWQiOiIyOTU5NTM4NTUifQ==</vt:lpwstr>
  </property>
</Properties>
</file>